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pacing w:before="75" w:after="0"/>
        <w:rPr>
          <w:highlight w:val="white"/>
        </w:rPr>
      </w:pPr>
      <w:r>
        <w:rPr>
          <w:highlight w:val="white"/>
        </w:rPr>
      </w:r>
    </w:p>
    <w:p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Согласие работника на обработку персональных данных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Я, </w:t>
      </w:r>
      <w:r>
        <w:rPr>
          <w:rFonts w:cs="Times New Roman" w:ascii="Times New Roman" w:hAnsi="Times New Roman"/>
          <w:kern w:val="0"/>
          <w:sz w:val="28"/>
          <w:szCs w:val="28"/>
        </w:rPr>
        <w:t>________________________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kern w:val="0"/>
          <w:sz w:val="28"/>
          <w:szCs w:val="28"/>
        </w:rPr>
        <w:t>______________</w:t>
      </w:r>
      <w:r>
        <w:rPr>
          <w:rFonts w:cs="Times New Roman" w:ascii="Times New Roman" w:hAnsi="Times New Roman"/>
          <w:sz w:val="28"/>
          <w:szCs w:val="28"/>
        </w:rPr>
        <w:t xml:space="preserve"> года рождения, паспорт </w:t>
      </w:r>
      <w:r>
        <w:rPr>
          <w:rFonts w:cs="Times New Roman" w:ascii="Times New Roman" w:hAnsi="Times New Roman"/>
          <w:kern w:val="0"/>
          <w:sz w:val="28"/>
          <w:szCs w:val="28"/>
        </w:rPr>
        <w:t>______________________________________</w:t>
      </w:r>
      <w:r>
        <w:rPr>
          <w:rFonts w:cs="Times New Roman" w:ascii="Times New Roman" w:hAnsi="Times New Roman"/>
          <w:sz w:val="28"/>
          <w:szCs w:val="28"/>
        </w:rPr>
        <w:t xml:space="preserve">, зарегистрированный(ая) по адресу: ____________________________________________________, в соответствии с положениями </w:t>
      </w:r>
      <w:r>
        <w:rPr>
          <w:rStyle w:val="Style14"/>
          <w:rFonts w:ascii="Times New Roman" w:hAnsi="Times New Roman"/>
          <w:color w:val="auto"/>
          <w:sz w:val="28"/>
          <w:szCs w:val="28"/>
        </w:rPr>
        <w:t>статьи 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2006 г. N 152-ФЗ «О персональных данных», </w:t>
      </w:r>
      <w:r>
        <w:rPr>
          <w:rStyle w:val="Style14"/>
          <w:rFonts w:ascii="Times New Roman" w:hAnsi="Times New Roman"/>
          <w:color w:val="auto"/>
          <w:sz w:val="28"/>
          <w:szCs w:val="28"/>
        </w:rPr>
        <w:t>главы 14</w:t>
      </w:r>
      <w:r>
        <w:rPr>
          <w:rFonts w:cs="Times New Roman" w:ascii="Times New Roman" w:hAnsi="Times New Roman"/>
          <w:sz w:val="28"/>
          <w:szCs w:val="28"/>
        </w:rPr>
        <w:t xml:space="preserve"> ТК РФ настоящим даю свое согласие Обществу с ограниченной ответственностью </w:t>
      </w:r>
      <w:r>
        <w:rPr>
          <w:rFonts w:cs="Times New Roman" w:ascii="Times New Roman" w:hAnsi="Times New Roman"/>
          <w:kern w:val="0"/>
          <w:sz w:val="28"/>
          <w:szCs w:val="28"/>
        </w:rPr>
        <w:t>________________________</w:t>
      </w:r>
      <w:r>
        <w:rPr>
          <w:rFonts w:cs="Times New Roman" w:ascii="Times New Roman" w:hAnsi="Times New Roman"/>
          <w:sz w:val="28"/>
          <w:szCs w:val="28"/>
        </w:rPr>
        <w:t xml:space="preserve"> (ИНН </w:t>
      </w:r>
      <w:r>
        <w:rPr>
          <w:rFonts w:cs="Times New Roman" w:ascii="Times New Roman" w:hAnsi="Times New Roman"/>
          <w:kern w:val="0"/>
          <w:sz w:val="28"/>
          <w:szCs w:val="28"/>
        </w:rPr>
        <w:t>________________</w:t>
      </w:r>
      <w:r>
        <w:rPr>
          <w:rFonts w:cs="Times New Roman" w:ascii="Times New Roman" w:hAnsi="Times New Roman"/>
          <w:sz w:val="28"/>
          <w:szCs w:val="28"/>
        </w:rPr>
        <w:t xml:space="preserve">) (далее – </w:t>
      </w:r>
      <w:r>
        <w:rPr>
          <w:rFonts w:cs="Times New Roman" w:ascii="Times New Roman" w:hAnsi="Times New Roman"/>
          <w:kern w:val="0"/>
          <w:sz w:val="28"/>
          <w:szCs w:val="28"/>
        </w:rPr>
        <w:t>________________________</w:t>
      </w:r>
      <w:r>
        <w:rPr>
          <w:rFonts w:cs="Times New Roman" w:ascii="Times New Roman" w:hAnsi="Times New Roman"/>
          <w:sz w:val="28"/>
          <w:szCs w:val="28"/>
        </w:rPr>
        <w:t>)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обеспечения соблюдения законов и иных нормативных правовых актов;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содействия в трудоустройстве;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заключения и регулирования трудовых отношений и иных непосредственно связанных с ними отношений;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отражения информации в кадровых документах;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начисления заработной платы;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исчисления и уплаты предусмотренных законодательством Российской Федерации налогов, сборов и взносов на обязательное социальное и пенсионное страхование;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Фонд пенсионного и социального страхования Российской Федерации, сведений подоходного налога в ФНС России;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предоставления налоговых вычетов;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обеспечения моей безопасности;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контроля количества и качества выполняемой мной работы;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обеспечения сохранности имущества работодателя.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 дается на обработку следующих персональных данных: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фамилия, имя, отчество (в т.ч. предыдущие);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паспортные данные или данные документа, удостоверяющего личность;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дата и место рождения;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гражданство;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сведения об образовании (наименование учебного заведения, год окончания, документ об образовании, квалификация, специальность);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сведения о местах работы (город, название организации, должность, сроки работы);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сведения о семейном положении, детях (фамилия, имя, отчество, дата рождения);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адрес места жительства (по паспорту, фактический), дата регистрации по месту жительства;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контактная информация;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сведения о воинском учёте;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сведения о регистрации в Пенсионном фонде (номер страхового свидетельства);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сведения о постановке на налоговый учет (ИНН);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Подтверждаю, что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положениями части 2 статьи 9 Федерального закона от 27 июля 2006 г. N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Данное Согласие действует с момента заключения мною Трудового договора с </w:t>
      </w:r>
      <w:r>
        <w:rPr>
          <w:rFonts w:cs="Times New Roman" w:ascii="Times New Roman" w:hAnsi="Times New Roman"/>
          <w:kern w:val="0"/>
          <w:sz w:val="28"/>
          <w:szCs w:val="28"/>
        </w:rPr>
        <w:t>________________________</w:t>
      </w:r>
      <w:r>
        <w:rPr>
          <w:rFonts w:cs="Times New Roman" w:ascii="Times New Roman" w:hAnsi="Times New Roman"/>
          <w:sz w:val="28"/>
          <w:szCs w:val="28"/>
        </w:rPr>
        <w:t xml:space="preserve"> и до истечения сроков, установленных действующим законодательством Российской Федерации.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Дата:_______________ Подпись______________ /________________/</w:t>
      </w:r>
    </w:p>
    <w:sectPr>
      <w:headerReference w:type="default" r:id="rId2"/>
      <w:footerReference w:type="default" r:id="rId3"/>
      <w:type w:val="nextPage"/>
      <w:pgSz w:w="11906" w:h="16800"/>
      <w:pgMar w:left="800" w:right="800" w:header="72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0"/>
      <w:jc w:val="lef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kern w:val="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Arial" w:hAnsi="Arial" w:eastAsia="" w:cs="Arial" w:eastAsiaTheme="minorEastAsia"/>
      <w:color w:val="auto"/>
      <w:kern w:val="0"/>
      <w:sz w:val="26"/>
      <w:szCs w:val="26"/>
      <w:lang w:val="ru-RU" w:eastAsia="ru-RU" w:bidi="ar-SA"/>
    </w:rPr>
  </w:style>
  <w:style w:type="paragraph" w:styleId="1">
    <w:name w:val="Heading 1"/>
    <w:basedOn w:val="Normal"/>
    <w:next w:val="Normal"/>
    <w:link w:val="Heading1Char"/>
    <w:uiPriority w:val="99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 Light" w:hAnsi="Calibri Light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Style13" w:customStyle="1">
    <w:name w:val="Цветовое выделение"/>
    <w:uiPriority w:val="99"/>
    <w:qFormat/>
    <w:rPr>
      <w:b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Pr>
      <w:rFonts w:cs="Times New Roman"/>
      <w:b w:val="false"/>
      <w:color w:val="106BBE"/>
    </w:rPr>
  </w:style>
  <w:style w:type="character" w:styleId="Style15" w:customStyle="1">
    <w:name w:val="Цветовое выделение для Текст"/>
    <w:uiPriority w:val="99"/>
    <w:qFormat/>
    <w:rPr>
      <w:sz w:val="26"/>
    </w:rPr>
  </w:style>
  <w:style w:type="character" w:styleId="HeaderChar" w:customStyle="1">
    <w:name w:val="Header Char"/>
    <w:basedOn w:val="DefaultParagraphFont"/>
    <w:link w:val="Header"/>
    <w:uiPriority w:val="99"/>
    <w:qFormat/>
    <w:rPr>
      <w:rFonts w:ascii="Arial" w:hAnsi="Arial" w:cs="Arial"/>
      <w:kern w:val="0"/>
      <w:sz w:val="26"/>
      <w:szCs w:val="26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rFonts w:ascii="Arial" w:hAnsi="Arial" w:cs="Arial"/>
      <w:kern w:val="0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Текст (справка)"/>
    <w:basedOn w:val="Normal"/>
    <w:next w:val="Normal"/>
    <w:uiPriority w:val="99"/>
    <w:qFormat/>
    <w:pPr>
      <w:ind w:left="170" w:right="170" w:hanging="0"/>
      <w:jc w:val="left"/>
    </w:pPr>
    <w:rPr/>
  </w:style>
  <w:style w:type="paragraph" w:styleId="Style22" w:customStyle="1">
    <w:name w:val="Комментарий"/>
    <w:basedOn w:val="Style21"/>
    <w:next w:val="Normal"/>
    <w:uiPriority w:val="99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23" w:customStyle="1">
    <w:name w:val="Нормальный (таблица)"/>
    <w:basedOn w:val="Normal"/>
    <w:next w:val="Normal"/>
    <w:uiPriority w:val="99"/>
    <w:qFormat/>
    <w:pPr>
      <w:ind w:hanging="0"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HeaderChar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FooterChar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2</Pages>
  <Words>456</Words>
  <Characters>3430</Characters>
  <CharactersWithSpaces>3854</CharactersWithSpaces>
  <Paragraphs>34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2024-12-03T06:24:00Z</dcterms:created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2025-06-18T15:53:33Z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